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3C" w:rsidRDefault="006A183C" w:rsidP="006A183C">
      <w:pPr>
        <w:pStyle w:val="Default"/>
      </w:pPr>
    </w:p>
    <w:p w:rsidR="006A183C" w:rsidRDefault="006A183C" w:rsidP="006A183C">
      <w:r>
        <w:t xml:space="preserve"> Принято Управляющим советом </w:t>
      </w:r>
      <w:r>
        <w:tab/>
      </w:r>
      <w:r>
        <w:tab/>
      </w:r>
      <w:r>
        <w:tab/>
        <w:t>УТВЕРЖДАЮ</w:t>
      </w:r>
    </w:p>
    <w:p w:rsidR="006A183C" w:rsidRDefault="00F25085" w:rsidP="006A183C">
      <w:r>
        <w:t>МКОУ Сортавальского МО</w:t>
      </w:r>
      <w:r w:rsidR="006A183C">
        <w:t xml:space="preserve"> РК</w:t>
      </w:r>
      <w:r w:rsidR="006A183C">
        <w:tab/>
      </w:r>
      <w:r w:rsidR="006A183C">
        <w:tab/>
      </w:r>
      <w:r>
        <w:tab/>
        <w:t xml:space="preserve">директор МКОУ Сортавальского </w:t>
      </w:r>
      <w:proofErr w:type="gramStart"/>
      <w:r>
        <w:t>МО</w:t>
      </w:r>
      <w:r w:rsidR="006A183C">
        <w:t xml:space="preserve">  РК</w:t>
      </w:r>
      <w:proofErr w:type="gramEnd"/>
    </w:p>
    <w:p w:rsidR="006A183C" w:rsidRDefault="006A183C" w:rsidP="006A183C">
      <w:r>
        <w:t>Средняя общеобразовательная школа№1</w:t>
      </w:r>
      <w:r>
        <w:tab/>
      </w:r>
      <w:r>
        <w:tab/>
        <w:t>СОШ №1</w:t>
      </w:r>
    </w:p>
    <w:p w:rsidR="006A183C" w:rsidRDefault="006A183C" w:rsidP="006A183C">
      <w:r>
        <w:t>Протокол №1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 </w:t>
      </w:r>
      <w:proofErr w:type="gramStart"/>
      <w:r>
        <w:t xml:space="preserve">   (</w:t>
      </w:r>
      <w:proofErr w:type="gramEnd"/>
      <w:r>
        <w:t>Емельянова Т.В.)</w:t>
      </w:r>
    </w:p>
    <w:p w:rsidR="006A183C" w:rsidRDefault="00F25085" w:rsidP="006A183C">
      <w:r>
        <w:t>от «25</w:t>
      </w:r>
      <w:bookmarkStart w:id="0" w:name="_GoBack"/>
      <w:bookmarkEnd w:id="0"/>
      <w:r>
        <w:t>»  января 2025</w:t>
      </w:r>
      <w:r w:rsidR="006A183C">
        <w:t xml:space="preserve">   г.</w:t>
      </w:r>
    </w:p>
    <w:p w:rsidR="006A183C" w:rsidRDefault="006A183C" w:rsidP="006A183C">
      <w:pPr>
        <w:pStyle w:val="Default"/>
        <w:rPr>
          <w:b/>
          <w:bCs/>
          <w:sz w:val="26"/>
          <w:szCs w:val="26"/>
        </w:rPr>
      </w:pPr>
    </w:p>
    <w:p w:rsidR="006A183C" w:rsidRPr="006A183C" w:rsidRDefault="006A183C" w:rsidP="006A183C">
      <w:pPr>
        <w:pStyle w:val="Default"/>
        <w:jc w:val="center"/>
        <w:rPr>
          <w:sz w:val="28"/>
          <w:szCs w:val="28"/>
        </w:rPr>
      </w:pPr>
      <w:r w:rsidRPr="006A183C">
        <w:rPr>
          <w:b/>
          <w:bCs/>
          <w:sz w:val="28"/>
          <w:szCs w:val="28"/>
        </w:rPr>
        <w:t>Порядок ознакомления с документами</w:t>
      </w:r>
    </w:p>
    <w:p w:rsidR="006A183C" w:rsidRDefault="006A183C" w:rsidP="006A183C">
      <w:pPr>
        <w:pStyle w:val="Default"/>
        <w:jc w:val="center"/>
        <w:rPr>
          <w:b/>
          <w:bCs/>
          <w:sz w:val="28"/>
          <w:szCs w:val="28"/>
        </w:rPr>
      </w:pPr>
      <w:r w:rsidRPr="006A183C">
        <w:rPr>
          <w:b/>
          <w:bCs/>
          <w:sz w:val="28"/>
          <w:szCs w:val="28"/>
        </w:rPr>
        <w:t xml:space="preserve">МКОУ </w:t>
      </w:r>
      <w:r w:rsidR="00F25085">
        <w:rPr>
          <w:b/>
          <w:bCs/>
          <w:sz w:val="28"/>
          <w:szCs w:val="28"/>
        </w:rPr>
        <w:t>Сортавальского МО</w:t>
      </w:r>
      <w:r>
        <w:rPr>
          <w:b/>
          <w:bCs/>
          <w:sz w:val="28"/>
          <w:szCs w:val="28"/>
        </w:rPr>
        <w:t xml:space="preserve"> РК СОШ№1,</w:t>
      </w:r>
      <w:r w:rsidRPr="006A183C">
        <w:rPr>
          <w:b/>
          <w:bCs/>
          <w:sz w:val="28"/>
          <w:szCs w:val="28"/>
        </w:rPr>
        <w:t xml:space="preserve"> </w:t>
      </w:r>
    </w:p>
    <w:p w:rsidR="006A183C" w:rsidRPr="006A183C" w:rsidRDefault="006A183C" w:rsidP="006A183C">
      <w:pPr>
        <w:pStyle w:val="Default"/>
        <w:jc w:val="center"/>
        <w:rPr>
          <w:sz w:val="28"/>
          <w:szCs w:val="28"/>
        </w:rPr>
      </w:pPr>
      <w:r w:rsidRPr="006A183C">
        <w:rPr>
          <w:b/>
          <w:bCs/>
          <w:sz w:val="28"/>
          <w:szCs w:val="28"/>
        </w:rPr>
        <w:t>в т</w:t>
      </w:r>
      <w:r>
        <w:rPr>
          <w:b/>
          <w:bCs/>
          <w:sz w:val="28"/>
          <w:szCs w:val="28"/>
        </w:rPr>
        <w:t>ом</w:t>
      </w:r>
      <w:r w:rsidRPr="006A183C">
        <w:rPr>
          <w:b/>
          <w:bCs/>
          <w:sz w:val="28"/>
          <w:szCs w:val="28"/>
        </w:rPr>
        <w:t xml:space="preserve"> ч</w:t>
      </w:r>
      <w:r>
        <w:rPr>
          <w:b/>
          <w:bCs/>
          <w:sz w:val="28"/>
          <w:szCs w:val="28"/>
        </w:rPr>
        <w:t>исле</w:t>
      </w:r>
      <w:r w:rsidRPr="006A183C">
        <w:rPr>
          <w:b/>
          <w:bCs/>
          <w:sz w:val="28"/>
          <w:szCs w:val="28"/>
        </w:rPr>
        <w:t xml:space="preserve"> поступающих в нее лиц</w:t>
      </w:r>
    </w:p>
    <w:p w:rsidR="006A183C" w:rsidRPr="006A183C" w:rsidRDefault="006A183C" w:rsidP="006A183C">
      <w:pPr>
        <w:pStyle w:val="Default"/>
        <w:jc w:val="both"/>
      </w:pPr>
      <w:r w:rsidRPr="006A183C">
        <w:t>1. Настоящий Порядок ознакомления с документами образовательной организации, в т. ч. поступающих в нее лиц (далее – Порядок), устанавливает правила ознакомления с документами</w:t>
      </w:r>
      <w:r w:rsidR="00F25085">
        <w:t xml:space="preserve"> МКОУ Сортавальского МО</w:t>
      </w:r>
      <w:r w:rsidRPr="006A183C">
        <w:t xml:space="preserve"> РК СОШ№1.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2. В соответствии с п. 18 ч.1 статьи 34 Федерального закона от 29.12.2012 № 273-ФЗ «Об образовании в Российской Федерации» учащимся, родителям (законным представителям) предоставляются права на ознакомление: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со свидетельством о государственной регистрации,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с уставом,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с лицензией на осуществление образовательной деятельности,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со свидетельством о государственной аккредитации,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с учебной документацией,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·другими документами, регламентирующими организацию и осуществление образовательной деятельности в образовательной организации.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3. В соответствии с номенклатурой дел школы первые экземпляры документов, перечисленные в пункте 2 настоящего Порядка, хранятся в кабинете директора школы.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4. Все правоустанавливающие документы, локальные нормативные акты образовательной организации, учебно-программная документация и другие документы, регламентирующие организацию и </w:t>
      </w:r>
      <w:proofErr w:type="gramStart"/>
      <w:r w:rsidRPr="006A183C">
        <w:t>осуществление образовательной деятельности</w:t>
      </w:r>
      <w:proofErr w:type="gramEnd"/>
      <w:r w:rsidRPr="006A183C">
        <w:t xml:space="preserve"> размещаются на официальном сайте школы (адрес сайта</w:t>
      </w:r>
      <w:r w:rsidRPr="006A183C">
        <w:rPr>
          <w:b/>
        </w:rPr>
        <w:t xml:space="preserve"> </w:t>
      </w:r>
      <w:r w:rsidR="00F25085" w:rsidRPr="00F25085">
        <w:rPr>
          <w:b/>
        </w:rPr>
        <w:t>https://sortavala-school1.ru/</w:t>
      </w:r>
      <w:r w:rsidRPr="006A183C">
        <w:t xml:space="preserve">).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5. Ознакомление с документами образовательной организации, перечисленными в пунктах 2, 3 настоящего Порядка, происходит при приёме граждан на обучение в школу. Факт ознакомления с документами образовательной организации родители (законные представители) несовершеннолетних учащихся отражают в заявлении о приёме на обучение под подпись.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6. При приеме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должностная инструкция;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правила внутреннего трудового распорядка (ч. 3 ст. 68 ТК РФ);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коллективный договор;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положение об оплате труда (ст. 135 ТК РФ);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правила и инструкция по охране труда (ст. 212 ТК РФ);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правила хранения и использования персональных данных работников (ст. 87 ТК РФ);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· иные локальные нормативные акты, непосредственно связанные с трудовой деятельностью принимаемого на работу. </w:t>
      </w:r>
    </w:p>
    <w:p w:rsidR="006A183C" w:rsidRPr="006A183C" w:rsidRDefault="006A183C" w:rsidP="006A183C">
      <w:pPr>
        <w:pStyle w:val="Default"/>
        <w:pageBreakBefore/>
        <w:jc w:val="both"/>
      </w:pPr>
      <w:r w:rsidRPr="006A183C">
        <w:lastRenderedPageBreak/>
        <w:t xml:space="preserve">Факт ознакомления работника, принимаемого в образовательную организацию на работу, с документами образовательной организации должен быть письменно подтвержден под подпись принимаемого на работу.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7. В МКОУ </w:t>
      </w:r>
      <w:r w:rsidR="00F25085">
        <w:t>Сортавальского МО</w:t>
      </w:r>
      <w:r>
        <w:t xml:space="preserve"> РК СОШ№1 </w:t>
      </w:r>
      <w:r w:rsidRPr="006A183C">
        <w:t xml:space="preserve">устанавливается процедура ознакомления участников образовательного процесса с документами, регламентирующими организацию и осуществление образовательного процесса: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-оглашение на открытых собраниях обучающихся, работников школы, родительской общественности;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-размещение на официальном сайте школы.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8.Факт ознакомления с нормативно-правовыми актами </w:t>
      </w:r>
      <w:r>
        <w:t>может фиксирова</w:t>
      </w:r>
      <w:r w:rsidRPr="006A183C">
        <w:t>т</w:t>
      </w:r>
      <w:r>
        <w:t>ь</w:t>
      </w:r>
      <w:r w:rsidRPr="006A183C">
        <w:t xml:space="preserve">ся: </w:t>
      </w:r>
    </w:p>
    <w:p w:rsidR="006A183C" w:rsidRPr="006A183C" w:rsidRDefault="006A183C" w:rsidP="006A183C">
      <w:pPr>
        <w:pStyle w:val="Default"/>
        <w:jc w:val="both"/>
      </w:pPr>
      <w:r>
        <w:t>- в протоколе О</w:t>
      </w:r>
      <w:r w:rsidRPr="006A183C">
        <w:t xml:space="preserve">бщего собрания </w:t>
      </w:r>
      <w:r>
        <w:t>работников</w:t>
      </w:r>
      <w:r w:rsidRPr="006A183C">
        <w:t xml:space="preserve">, совещания при администрации (при оглашении на открытом собрании, совещании, протоколах педагогических советов); </w:t>
      </w:r>
    </w:p>
    <w:p w:rsidR="006A183C" w:rsidRPr="006A183C" w:rsidRDefault="006A183C" w:rsidP="006A183C">
      <w:pPr>
        <w:pStyle w:val="Default"/>
        <w:jc w:val="both"/>
      </w:pPr>
      <w:r w:rsidRPr="006A183C">
        <w:t>- в листе ознакомления с приказом, утверждающим нормативно-правовы</w:t>
      </w:r>
      <w:r w:rsidR="00F25085">
        <w:t>е акты, (для работников школы) и в листах ознакомления с памятками для родителей и обучающихся,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- в заявлении родителей (законных представителей) обучающихся.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9. В целях своевременного ознакомления участников образовательного процесса с информацией нормативного характера администрация школы обязывает: </w:t>
      </w:r>
    </w:p>
    <w:p w:rsidR="006A183C" w:rsidRPr="006A183C" w:rsidRDefault="006A183C" w:rsidP="006A183C">
      <w:pPr>
        <w:pStyle w:val="Default"/>
        <w:jc w:val="both"/>
      </w:pPr>
      <w:r w:rsidRPr="006A183C">
        <w:t xml:space="preserve">- классных руководителей проводить в обязательном порядке в начале учебного года классные часы с обучающимися, родительские собрания по вопросам ознакомления с нормативными документами и с изменениями в организации образовательного процесса и содержании образования; </w:t>
      </w:r>
    </w:p>
    <w:p w:rsidR="005804F7" w:rsidRPr="006A183C" w:rsidRDefault="006A183C" w:rsidP="006A183C">
      <w:pPr>
        <w:jc w:val="both"/>
        <w:rPr>
          <w:rFonts w:eastAsiaTheme="minorHAnsi"/>
          <w:color w:val="000000"/>
          <w:lang w:eastAsia="en-US"/>
        </w:rPr>
      </w:pPr>
      <w:r w:rsidRPr="006A183C">
        <w:rPr>
          <w:rFonts w:eastAsiaTheme="minorHAnsi"/>
          <w:color w:val="000000"/>
          <w:lang w:eastAsia="en-US"/>
        </w:rPr>
        <w:t>- заместителей директора организовывать консультации с участниками образовательного процесса, в ходе которых разъяснять особенности применения данных нормативно-правовых актов.</w:t>
      </w:r>
    </w:p>
    <w:sectPr w:rsidR="005804F7" w:rsidRPr="006A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3C"/>
    <w:rsid w:val="005804F7"/>
    <w:rsid w:val="006A183C"/>
    <w:rsid w:val="00F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B411-E71B-4DBB-B211-304DC6C3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A18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8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Tatyana</cp:lastModifiedBy>
  <cp:revision>2</cp:revision>
  <cp:lastPrinted>2017-10-15T14:28:00Z</cp:lastPrinted>
  <dcterms:created xsi:type="dcterms:W3CDTF">2026-05-07T08:23:00Z</dcterms:created>
  <dcterms:modified xsi:type="dcterms:W3CDTF">2026-05-07T08:23:00Z</dcterms:modified>
</cp:coreProperties>
</file>